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B7E" w:rsidRPr="00006A58" w:rsidRDefault="00006A58" w:rsidP="008E6C12">
      <w:pPr>
        <w:jc w:val="center"/>
        <w:rPr>
          <w:rFonts w:ascii="Times New Roman" w:hAnsi="Times New Roman" w:cs="Times New Roman"/>
          <w:b/>
          <w:sz w:val="32"/>
        </w:rPr>
      </w:pPr>
      <w:r w:rsidRPr="00006A58">
        <w:rPr>
          <w:rFonts w:ascii="Times New Roman" w:hAnsi="Times New Roman" w:cs="Times New Roman"/>
          <w:b/>
          <w:sz w:val="24"/>
        </w:rPr>
        <w:t>Зарубежный опыт территориального планирования</w:t>
      </w:r>
    </w:p>
    <w:p w:rsidR="008E6C12" w:rsidRPr="000D7056" w:rsidRDefault="008E6C12" w:rsidP="000D7056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0D7056" w:rsidRPr="000D7056" w:rsidRDefault="00006A58" w:rsidP="000D7056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4"/>
        </w:rPr>
        <w:t>Провести сравнительный анализ зарубежного опыта и отечественного в территориальном планировании. Указать сильные и слабые стороны, а также пути совершествования подходов.</w:t>
      </w:r>
      <w:bookmarkStart w:id="0" w:name="_GoBack"/>
      <w:bookmarkEnd w:id="0"/>
    </w:p>
    <w:p w:rsidR="008E6C12" w:rsidRPr="000D7056" w:rsidRDefault="008E6C12" w:rsidP="000D7056">
      <w:pPr>
        <w:ind w:firstLine="709"/>
        <w:jc w:val="both"/>
        <w:rPr>
          <w:rFonts w:ascii="Times New Roman" w:hAnsi="Times New Roman" w:cs="Times New Roman"/>
          <w:sz w:val="24"/>
        </w:rPr>
      </w:pPr>
      <w:r w:rsidRPr="000D7056">
        <w:rPr>
          <w:rFonts w:ascii="Times New Roman" w:hAnsi="Times New Roman" w:cs="Times New Roman"/>
          <w:sz w:val="24"/>
        </w:rPr>
        <w:t>.</w:t>
      </w:r>
    </w:p>
    <w:sectPr w:rsidR="008E6C12" w:rsidRPr="000D7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C12"/>
    <w:rsid w:val="00006A58"/>
    <w:rsid w:val="000D7056"/>
    <w:rsid w:val="002C3DB1"/>
    <w:rsid w:val="003C4A61"/>
    <w:rsid w:val="008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AAEA5"/>
  <w15:chartTrackingRefBased/>
  <w15:docId w15:val="{4B6A34ED-EC1A-462B-922C-5883914DD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2022-10-16T20:21:00Z</dcterms:created>
  <dcterms:modified xsi:type="dcterms:W3CDTF">2022-10-16T20:21:00Z</dcterms:modified>
</cp:coreProperties>
</file>